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8E54" w14:textId="128607B2" w:rsidR="00A32364" w:rsidRPr="00BC18E8" w:rsidRDefault="00BC18E8">
      <w:pPr>
        <w:rPr>
          <w:color w:val="7030A0"/>
          <w:sz w:val="40"/>
          <w:szCs w:val="40"/>
        </w:rPr>
      </w:pPr>
      <w:r w:rsidRPr="00BC18E8">
        <w:rPr>
          <w:color w:val="7030A0"/>
          <w:sz w:val="40"/>
          <w:szCs w:val="40"/>
        </w:rPr>
        <w:t>Opdrachten bij Les 4</w:t>
      </w:r>
      <w:bookmarkStart w:id="0" w:name="_GoBack"/>
      <w:bookmarkEnd w:id="0"/>
    </w:p>
    <w:p w14:paraId="4058EFF8" w14:textId="32D97ECA" w:rsidR="00A32364" w:rsidRDefault="00A32364" w:rsidP="00A32364">
      <w:pPr>
        <w:pStyle w:val="Kop1"/>
        <w:rPr>
          <w:b/>
          <w:color w:val="7030A0"/>
        </w:rPr>
      </w:pPr>
      <w:r>
        <w:rPr>
          <w:b/>
          <w:color w:val="7030A0"/>
        </w:rPr>
        <w:t>Adsorptie</w:t>
      </w:r>
    </w:p>
    <w:p w14:paraId="5CE1ECB7" w14:textId="1215F46E" w:rsidR="00A32364" w:rsidRDefault="00A32364" w:rsidP="00A32364">
      <w:r>
        <w:t>Het voedsel van planten bestaat uit positief geladen bestanddelen en negatief geladen bestanddelen.</w:t>
      </w:r>
    </w:p>
    <w:p w14:paraId="6F4ED455" w14:textId="195EFF40" w:rsidR="00A32364" w:rsidRPr="00A32364" w:rsidRDefault="00A32364" w:rsidP="00A32364">
      <w:r>
        <w:rPr>
          <w:noProof/>
          <w:lang w:eastAsia="nl-NL"/>
        </w:rPr>
        <w:drawing>
          <wp:inline distT="0" distB="0" distL="0" distR="0" wp14:anchorId="6C730A32" wp14:editId="5AEB68C3">
            <wp:extent cx="3023334" cy="1326274"/>
            <wp:effectExtent l="0" t="0" r="5715"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8888" cy="1333097"/>
                    </a:xfrm>
                    <a:prstGeom prst="rect">
                      <a:avLst/>
                    </a:prstGeom>
                  </pic:spPr>
                </pic:pic>
              </a:graphicData>
            </a:graphic>
          </wp:inline>
        </w:drawing>
      </w:r>
    </w:p>
    <w:p w14:paraId="3C536A16" w14:textId="066A2C42" w:rsidR="00B137EC" w:rsidRDefault="00A32364" w:rsidP="00A32364">
      <w:pPr>
        <w:pStyle w:val="Lijstalinea"/>
        <w:numPr>
          <w:ilvl w:val="0"/>
          <w:numId w:val="7"/>
        </w:numPr>
      </w:pPr>
      <w:r>
        <w:t>Waarmee nemen de planten hun voedsel op?</w:t>
      </w:r>
    </w:p>
    <w:p w14:paraId="3230A596" w14:textId="43F643B3" w:rsidR="00A32364" w:rsidRDefault="00A32364" w:rsidP="00A32364">
      <w:r>
        <w:t>In alle grondsoorten komen de voedingsbestanddelen voor. De hoeveelheden zijn echter meestal te laag. Daarom wordt de bodem ook elk jaar bemest.</w:t>
      </w:r>
    </w:p>
    <w:p w14:paraId="59900AC2" w14:textId="5B12806D" w:rsidR="00A32364" w:rsidRDefault="00A32364" w:rsidP="00A32364">
      <w:pPr>
        <w:pStyle w:val="Lijstalinea"/>
        <w:numPr>
          <w:ilvl w:val="0"/>
          <w:numId w:val="7"/>
        </w:numPr>
      </w:pPr>
      <w:r>
        <w:t>Wat gebeurt er met de mest als het regent?</w:t>
      </w:r>
    </w:p>
    <w:p w14:paraId="40AC9F7A" w14:textId="77777777" w:rsidR="00B83E4A" w:rsidRDefault="00A32364" w:rsidP="00F93CCD">
      <w:r>
        <w:t>Na bemesting is het bodemvocht tijdelijk te rijk aan plantenvoedsel. Gelukkig wordt een deel geadsorbeerd door lutum- en humusdeeltjes. Deze hebben een negatieve lading.</w:t>
      </w:r>
      <w:r w:rsidR="00C916DC">
        <w:t xml:space="preserve"> Let op de bestanddelen. </w:t>
      </w:r>
    </w:p>
    <w:p w14:paraId="0CA512A2" w14:textId="3C51B4D2" w:rsidR="00F93CCD" w:rsidRPr="009D2890" w:rsidRDefault="00C916DC" w:rsidP="00B83E4A">
      <w:pPr>
        <w:pStyle w:val="Lijstalinea"/>
        <w:numPr>
          <w:ilvl w:val="0"/>
          <w:numId w:val="7"/>
        </w:numPr>
      </w:pPr>
      <w:r>
        <w:t>Welke worden door de lutum- en humusdeeltjes</w:t>
      </w:r>
      <w:r w:rsidR="00B83E4A">
        <w:t xml:space="preserve"> aangetrokken?</w:t>
      </w:r>
    </w:p>
    <w:p w14:paraId="2EA21622" w14:textId="54BA8EDE" w:rsidR="009D2890" w:rsidRDefault="00B83E4A" w:rsidP="009D2890">
      <w:pPr>
        <w:jc w:val="both"/>
        <w:rPr>
          <w:noProof/>
          <w:lang w:eastAsia="nl-NL"/>
        </w:rPr>
      </w:pPr>
      <w:r>
        <w:rPr>
          <w:noProof/>
          <w:lang w:eastAsia="nl-NL"/>
        </w:rPr>
        <w:drawing>
          <wp:anchor distT="0" distB="0" distL="114300" distR="114300" simplePos="0" relativeHeight="251661312" behindDoc="1" locked="0" layoutInCell="1" allowOverlap="1" wp14:anchorId="67CB1F28" wp14:editId="7BB67E62">
            <wp:simplePos x="0" y="0"/>
            <wp:positionH relativeFrom="column">
              <wp:posOffset>1219200</wp:posOffset>
            </wp:positionH>
            <wp:positionV relativeFrom="paragraph">
              <wp:posOffset>603885</wp:posOffset>
            </wp:positionV>
            <wp:extent cx="2720975" cy="1792605"/>
            <wp:effectExtent l="0" t="0" r="3175" b="0"/>
            <wp:wrapTight wrapText="bothSides">
              <wp:wrapPolygon edited="0">
                <wp:start x="0" y="0"/>
                <wp:lineTo x="0" y="21348"/>
                <wp:lineTo x="21474" y="21348"/>
                <wp:lineTo x="2147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20975" cy="1792605"/>
                    </a:xfrm>
                    <a:prstGeom prst="rect">
                      <a:avLst/>
                    </a:prstGeom>
                  </pic:spPr>
                </pic:pic>
              </a:graphicData>
            </a:graphic>
            <wp14:sizeRelH relativeFrom="margin">
              <wp14:pctWidth>0</wp14:pctWidth>
            </wp14:sizeRelH>
            <wp14:sizeRelV relativeFrom="margin">
              <wp14:pctHeight>0</wp14:pctHeight>
            </wp14:sizeRelV>
          </wp:anchor>
        </w:drawing>
      </w:r>
      <w:r>
        <w:t>De geadsorbeerde voedingsbestanddelen zitten vast aan het oppervlak van de lutum- en humusdeeltjes. In vergelijking met een voedingsbestanddeel is een humus- of lutumdeeltje erg groot. Zie de figuur hieronder:</w:t>
      </w:r>
      <w:r w:rsidRPr="00B83E4A">
        <w:rPr>
          <w:noProof/>
          <w:lang w:eastAsia="nl-NL"/>
        </w:rPr>
        <w:t xml:space="preserve"> </w:t>
      </w:r>
    </w:p>
    <w:p w14:paraId="1407B983" w14:textId="5280BC06" w:rsidR="00275A2C" w:rsidRDefault="00275A2C" w:rsidP="009D2890">
      <w:pPr>
        <w:jc w:val="both"/>
      </w:pPr>
    </w:p>
    <w:p w14:paraId="2FBA17B5" w14:textId="3243F87D" w:rsidR="00275A2C" w:rsidRDefault="00275A2C" w:rsidP="009D2890">
      <w:pPr>
        <w:jc w:val="both"/>
      </w:pPr>
    </w:p>
    <w:p w14:paraId="74A09FE9" w14:textId="2E6F62BA" w:rsidR="00275A2C" w:rsidRDefault="00275A2C" w:rsidP="009D2890">
      <w:pPr>
        <w:jc w:val="both"/>
      </w:pPr>
    </w:p>
    <w:p w14:paraId="022B46E7" w14:textId="3165F6F3" w:rsidR="00275A2C" w:rsidRDefault="00275A2C" w:rsidP="009D2890">
      <w:pPr>
        <w:jc w:val="both"/>
      </w:pPr>
    </w:p>
    <w:p w14:paraId="2FBF96E1" w14:textId="1E9BCD49" w:rsidR="00275A2C" w:rsidRDefault="00275A2C" w:rsidP="009D2890">
      <w:pPr>
        <w:jc w:val="both"/>
      </w:pPr>
    </w:p>
    <w:p w14:paraId="5A1F26F6" w14:textId="48AB5070" w:rsidR="00275A2C" w:rsidRDefault="00275A2C" w:rsidP="009D2890">
      <w:pPr>
        <w:jc w:val="both"/>
      </w:pPr>
    </w:p>
    <w:p w14:paraId="6F39AF27" w14:textId="40342E24" w:rsidR="00275A2C" w:rsidRDefault="00275A2C" w:rsidP="009D2890">
      <w:pPr>
        <w:jc w:val="both"/>
      </w:pPr>
    </w:p>
    <w:p w14:paraId="7A53E89B" w14:textId="77777777" w:rsidR="00275A2C" w:rsidRDefault="00275A2C" w:rsidP="009D2890">
      <w:pPr>
        <w:jc w:val="both"/>
      </w:pPr>
      <w:r>
        <w:t xml:space="preserve">In vochtige grond is de bindingskracht zwak. De plant kan de voedingsbestanddelen losmaken met behulp van koolzuur en wortelzuren. </w:t>
      </w:r>
    </w:p>
    <w:p w14:paraId="2CDAFAD7" w14:textId="0D75AD9C" w:rsidR="00275A2C" w:rsidRDefault="00275A2C" w:rsidP="00275A2C">
      <w:pPr>
        <w:pStyle w:val="Lijstalinea"/>
        <w:numPr>
          <w:ilvl w:val="0"/>
          <w:numId w:val="7"/>
        </w:numPr>
        <w:jc w:val="both"/>
      </w:pPr>
      <w:r>
        <w:t>Bij welk proces ontstaat koolzuur? Bij de fotosynthese of bij de ademhaling?</w:t>
      </w:r>
    </w:p>
    <w:p w14:paraId="7691F7C9" w14:textId="7A07209E" w:rsidR="00245895" w:rsidRDefault="00275A2C" w:rsidP="00275A2C">
      <w:pPr>
        <w:jc w:val="both"/>
      </w:pPr>
      <w:r>
        <w:t>In zandgrond is humus het enige adsorptiemiddel voor positief geladen voedingsbestanddelen. Humus speelt in zandgrond bovendien een grote rol in de vochtvoorziening. Het is in zandgrond het enige bodembestanddeel dat vocht opzuigt. Daarom moet het humusgehalte in zandgrond minimaal 3% zijn. Beter is 4% of nog iets hoger.</w:t>
      </w:r>
    </w:p>
    <w:p w14:paraId="7E7B53F7" w14:textId="77777777" w:rsidR="00245895" w:rsidRDefault="00245895">
      <w:r>
        <w:br w:type="page"/>
      </w:r>
    </w:p>
    <w:p w14:paraId="0CA62C0B" w14:textId="22E0BEEB" w:rsidR="00245895" w:rsidRDefault="00245895" w:rsidP="00245895">
      <w:pPr>
        <w:pStyle w:val="Kop1"/>
        <w:rPr>
          <w:b/>
          <w:color w:val="7030A0"/>
        </w:rPr>
      </w:pPr>
      <w:r>
        <w:rPr>
          <w:b/>
          <w:color w:val="7030A0"/>
        </w:rPr>
        <w:lastRenderedPageBreak/>
        <w:t>Zuur in de grond</w:t>
      </w:r>
    </w:p>
    <w:p w14:paraId="23090754" w14:textId="76CDD69B" w:rsidR="00245895" w:rsidRDefault="00245895" w:rsidP="00245895">
      <w:r>
        <w:t xml:space="preserve">Proef een schijfje citroen. De smaak wordt veroorzaakt door een zuur. </w:t>
      </w:r>
    </w:p>
    <w:p w14:paraId="51AEF271" w14:textId="20743770" w:rsidR="00245895" w:rsidRDefault="00245895" w:rsidP="00245895">
      <w:pPr>
        <w:pStyle w:val="Lijstalinea"/>
        <w:numPr>
          <w:ilvl w:val="0"/>
          <w:numId w:val="7"/>
        </w:numPr>
      </w:pPr>
      <w:r>
        <w:t>Hoe heet dit zuur?</w:t>
      </w:r>
    </w:p>
    <w:p w14:paraId="257F96A3" w14:textId="77FF44A8" w:rsidR="00245895" w:rsidRDefault="00245895" w:rsidP="00245895">
      <w:r>
        <w:t xml:space="preserve">Zoutzuur heeft ook een zure smaak. Als zoutzuur oplost in water worden de </w:t>
      </w:r>
      <w:proofErr w:type="spellStart"/>
      <w:r>
        <w:t>H+atomen</w:t>
      </w:r>
      <w:proofErr w:type="spellEnd"/>
      <w:r>
        <w:t xml:space="preserve"> en de Cl-atomen van elkaar gescheiden. </w:t>
      </w:r>
    </w:p>
    <w:p w14:paraId="16F9E9A1" w14:textId="34EEF2FA" w:rsidR="00245895" w:rsidRDefault="00245895" w:rsidP="00245895">
      <w:pPr>
        <w:pStyle w:val="Lijstalinea"/>
        <w:numPr>
          <w:ilvl w:val="0"/>
          <w:numId w:val="7"/>
        </w:numPr>
      </w:pPr>
      <w:r>
        <w:t>Welke geladen atomen zweven daarna in het water?</w:t>
      </w:r>
    </w:p>
    <w:p w14:paraId="76EC307B" w14:textId="77777777" w:rsidR="00245895" w:rsidRDefault="00245895" w:rsidP="00245895">
      <w:r>
        <w:t xml:space="preserve">De vrijgekomen H+ atomen maken de oplossing zuur. </w:t>
      </w:r>
    </w:p>
    <w:p w14:paraId="4DEC24B4" w14:textId="71E698CE" w:rsidR="00245895" w:rsidRDefault="00245895" w:rsidP="00245895">
      <w:pPr>
        <w:pStyle w:val="Lijstalinea"/>
        <w:numPr>
          <w:ilvl w:val="0"/>
          <w:numId w:val="7"/>
        </w:numPr>
      </w:pPr>
      <w:r>
        <w:t xml:space="preserve">Wanneer heeft een oplossing een hoge zuurgraad? </w:t>
      </w:r>
      <w:r w:rsidR="00624EB9">
        <w:t>Als er veel/weinig zoutzuur is opgelost.</w:t>
      </w:r>
    </w:p>
    <w:p w14:paraId="368103C8" w14:textId="36E18FB0" w:rsidR="00624EB9" w:rsidRDefault="00624EB9" w:rsidP="00624EB9">
      <w:r>
        <w:rPr>
          <w:noProof/>
          <w:lang w:eastAsia="nl-NL"/>
        </w:rPr>
        <w:drawing>
          <wp:anchor distT="0" distB="0" distL="114300" distR="114300" simplePos="0" relativeHeight="251662336" behindDoc="1" locked="0" layoutInCell="1" allowOverlap="1" wp14:anchorId="652097C5" wp14:editId="376AB346">
            <wp:simplePos x="0" y="0"/>
            <wp:positionH relativeFrom="column">
              <wp:posOffset>3296802</wp:posOffset>
            </wp:positionH>
            <wp:positionV relativeFrom="paragraph">
              <wp:posOffset>195356</wp:posOffset>
            </wp:positionV>
            <wp:extent cx="2242185" cy="1277620"/>
            <wp:effectExtent l="0" t="0" r="5715" b="0"/>
            <wp:wrapTight wrapText="bothSides">
              <wp:wrapPolygon edited="0">
                <wp:start x="0" y="0"/>
                <wp:lineTo x="0" y="21256"/>
                <wp:lineTo x="21472" y="21256"/>
                <wp:lineTo x="21472"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42185" cy="1277620"/>
                    </a:xfrm>
                    <a:prstGeom prst="rect">
                      <a:avLst/>
                    </a:prstGeom>
                  </pic:spPr>
                </pic:pic>
              </a:graphicData>
            </a:graphic>
            <wp14:sizeRelH relativeFrom="margin">
              <wp14:pctWidth>0</wp14:pctWidth>
            </wp14:sizeRelH>
            <wp14:sizeRelV relativeFrom="margin">
              <wp14:pctHeight>0</wp14:pctHeight>
            </wp14:sizeRelV>
          </wp:anchor>
        </w:drawing>
      </w:r>
      <w:r>
        <w:t xml:space="preserve">De (actuele) zuurgraad van een oplossing drukt men uit in de pH-waarde. Zie de tabel hieronder. Let op het aantal cijfers achter de komma. </w:t>
      </w:r>
    </w:p>
    <w:p w14:paraId="20548B33" w14:textId="512B4611" w:rsidR="00624EB9" w:rsidRDefault="00624EB9" w:rsidP="00624EB9">
      <w:pPr>
        <w:pStyle w:val="Lijstalinea"/>
        <w:numPr>
          <w:ilvl w:val="0"/>
          <w:numId w:val="7"/>
        </w:numPr>
      </w:pPr>
      <w:r>
        <w:t>Maak de tabel af.</w:t>
      </w:r>
    </w:p>
    <w:p w14:paraId="042BE195" w14:textId="509BB09B" w:rsidR="00624EB9" w:rsidRDefault="00624EB9" w:rsidP="00624EB9">
      <w:pPr>
        <w:pStyle w:val="Lijstalinea"/>
        <w:numPr>
          <w:ilvl w:val="0"/>
          <w:numId w:val="7"/>
        </w:numPr>
      </w:pPr>
      <w:r>
        <w:t>De pH-waarde van water is 7. Wat gebeurt er met de pH-waarde als we zoutzuur toevoegen?</w:t>
      </w:r>
    </w:p>
    <w:p w14:paraId="7FD2FE60" w14:textId="1F42C636" w:rsidR="00624EB9" w:rsidRDefault="00624EB9" w:rsidP="00624EB9">
      <w:pPr>
        <w:pStyle w:val="Lijstalinea"/>
        <w:numPr>
          <w:ilvl w:val="0"/>
          <w:numId w:val="7"/>
        </w:numPr>
      </w:pPr>
      <w:r>
        <w:t>Wat gebeurt er met de zuurgraad als we zoutzuur toevoegen?</w:t>
      </w:r>
    </w:p>
    <w:p w14:paraId="5FBAC8E7" w14:textId="0FFE95E5" w:rsidR="00624EB9" w:rsidRDefault="00624EB9" w:rsidP="00624EB9">
      <w:r>
        <w:t>De pH waarde van veel zandgronden is 5.5. de pH waarde van veel kleigronden is 7.1.</w:t>
      </w:r>
    </w:p>
    <w:p w14:paraId="34C9290A" w14:textId="4808B475" w:rsidR="00624EB9" w:rsidRDefault="00624EB9" w:rsidP="00624EB9">
      <w:pPr>
        <w:pStyle w:val="Lijstalinea"/>
        <w:numPr>
          <w:ilvl w:val="0"/>
          <w:numId w:val="7"/>
        </w:numPr>
      </w:pPr>
      <w:r>
        <w:t>Welke grond is het zuurst?</w:t>
      </w:r>
    </w:p>
    <w:p w14:paraId="10FFBC02" w14:textId="2273230E" w:rsidR="00624EB9" w:rsidRDefault="00624EB9" w:rsidP="00624EB9">
      <w:r>
        <w:t>De pH waarde van het bodem</w:t>
      </w:r>
      <w:r w:rsidR="00A9380C">
        <w:t>vocht heeft invloed op de groei en opbrengst van de gewassen. Kijk naar de foto’s.</w:t>
      </w:r>
    </w:p>
    <w:p w14:paraId="361489A2" w14:textId="52B8E2D0" w:rsidR="00A9380C" w:rsidRDefault="00A9380C" w:rsidP="00A9380C">
      <w:pPr>
        <w:pStyle w:val="Lijstalinea"/>
        <w:numPr>
          <w:ilvl w:val="0"/>
          <w:numId w:val="7"/>
        </w:numPr>
      </w:pPr>
      <w:r>
        <w:t>Bij welke pH waarde is de zandgrond te zuur?</w:t>
      </w:r>
    </w:p>
    <w:p w14:paraId="349BFF66" w14:textId="6E1850BD" w:rsidR="00A9380C" w:rsidRPr="00245895" w:rsidRDefault="00A9380C" w:rsidP="00624EB9">
      <w:r>
        <w:rPr>
          <w:noProof/>
          <w:lang w:eastAsia="nl-NL"/>
        </w:rPr>
        <w:drawing>
          <wp:inline distT="0" distB="0" distL="0" distR="0" wp14:anchorId="35DE51A1" wp14:editId="2594C176">
            <wp:extent cx="5760720" cy="216916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169160"/>
                    </a:xfrm>
                    <a:prstGeom prst="rect">
                      <a:avLst/>
                    </a:prstGeom>
                  </pic:spPr>
                </pic:pic>
              </a:graphicData>
            </a:graphic>
          </wp:inline>
        </w:drawing>
      </w:r>
    </w:p>
    <w:p w14:paraId="5CF40EA3" w14:textId="77777777" w:rsidR="00A9380C" w:rsidRDefault="00A9380C" w:rsidP="00275A2C">
      <w:pPr>
        <w:jc w:val="both"/>
      </w:pPr>
    </w:p>
    <w:p w14:paraId="1F013244" w14:textId="77777777" w:rsidR="00A9380C" w:rsidRDefault="00A9380C">
      <w:r>
        <w:br w:type="page"/>
      </w:r>
    </w:p>
    <w:p w14:paraId="2830FA82" w14:textId="69E0A72C" w:rsidR="00275A2C" w:rsidRDefault="00A9380C" w:rsidP="00275A2C">
      <w:pPr>
        <w:jc w:val="both"/>
      </w:pPr>
      <w:r>
        <w:lastRenderedPageBreak/>
        <w:t>In de laboratoria voor grondonderzoek kan de bepaling van de pH waarde op twee manieren plaatsvinden:</w:t>
      </w:r>
    </w:p>
    <w:p w14:paraId="6A7A2E34" w14:textId="1AC45782" w:rsidR="00A9380C" w:rsidRDefault="00A9380C" w:rsidP="00A9380C">
      <w:pPr>
        <w:pStyle w:val="Lijstalinea"/>
        <w:numPr>
          <w:ilvl w:val="0"/>
          <w:numId w:val="8"/>
        </w:numPr>
        <w:jc w:val="both"/>
      </w:pPr>
      <w:r>
        <w:t>Nadat het grondmonster is geschud in water kan men de pH-water bepalen;</w:t>
      </w:r>
    </w:p>
    <w:p w14:paraId="795DDD55" w14:textId="25D2611C" w:rsidR="00A9380C" w:rsidRDefault="00A9380C" w:rsidP="00A9380C">
      <w:pPr>
        <w:pStyle w:val="Lijstalinea"/>
        <w:numPr>
          <w:ilvl w:val="0"/>
          <w:numId w:val="8"/>
        </w:numPr>
        <w:jc w:val="both"/>
      </w:pPr>
      <w:r>
        <w:t xml:space="preserve">Na schudden in een </w:t>
      </w:r>
      <w:proofErr w:type="spellStart"/>
      <w:r>
        <w:t>KCl</w:t>
      </w:r>
      <w:proofErr w:type="spellEnd"/>
      <w:r>
        <w:t>- oplossing bepaalt men de pH-</w:t>
      </w:r>
      <w:proofErr w:type="spellStart"/>
      <w:r>
        <w:t>KCl</w:t>
      </w:r>
      <w:proofErr w:type="spellEnd"/>
      <w:r>
        <w:t>.</w:t>
      </w:r>
    </w:p>
    <w:p w14:paraId="12E42EA4" w14:textId="52B4BC92" w:rsidR="00A9380C" w:rsidRDefault="00040949" w:rsidP="00A9380C">
      <w:pPr>
        <w:jc w:val="both"/>
      </w:pPr>
      <w:r>
        <w:rPr>
          <w:noProof/>
          <w:lang w:eastAsia="nl-NL"/>
        </w:rPr>
        <w:drawing>
          <wp:anchor distT="0" distB="0" distL="114300" distR="114300" simplePos="0" relativeHeight="251663360" behindDoc="1" locked="0" layoutInCell="1" allowOverlap="1" wp14:anchorId="3A9DB979" wp14:editId="61E44D7B">
            <wp:simplePos x="0" y="0"/>
            <wp:positionH relativeFrom="column">
              <wp:posOffset>2826293</wp:posOffset>
            </wp:positionH>
            <wp:positionV relativeFrom="paragraph">
              <wp:posOffset>323373</wp:posOffset>
            </wp:positionV>
            <wp:extent cx="3103880" cy="922655"/>
            <wp:effectExtent l="0" t="0" r="1270" b="0"/>
            <wp:wrapTight wrapText="bothSides">
              <wp:wrapPolygon edited="0">
                <wp:start x="0" y="0"/>
                <wp:lineTo x="0" y="20961"/>
                <wp:lineTo x="21476" y="20961"/>
                <wp:lineTo x="21476"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03880" cy="922655"/>
                    </a:xfrm>
                    <a:prstGeom prst="rect">
                      <a:avLst/>
                    </a:prstGeom>
                  </pic:spPr>
                </pic:pic>
              </a:graphicData>
            </a:graphic>
            <wp14:sizeRelH relativeFrom="margin">
              <wp14:pctWidth>0</wp14:pctWidth>
            </wp14:sizeRelH>
            <wp14:sizeRelV relativeFrom="margin">
              <wp14:pctHeight>0</wp14:pctHeight>
            </wp14:sizeRelV>
          </wp:anchor>
        </w:drawing>
      </w:r>
      <w:r w:rsidR="00A9380C">
        <w:t xml:space="preserve">De pH-water is de actuele </w:t>
      </w:r>
      <w:proofErr w:type="spellStart"/>
      <w:r w:rsidR="00A9380C">
        <w:t>pH.</w:t>
      </w:r>
      <w:proofErr w:type="spellEnd"/>
      <w:r w:rsidR="00A9380C">
        <w:t xml:space="preserve"> Deze schommelt bijna dagelijks iets. De pH-</w:t>
      </w:r>
      <w:proofErr w:type="spellStart"/>
      <w:r w:rsidR="00A9380C">
        <w:t>KCl</w:t>
      </w:r>
      <w:proofErr w:type="spellEnd"/>
      <w:r w:rsidR="00A9380C">
        <w:t xml:space="preserve"> is de potentiele </w:t>
      </w:r>
      <w:proofErr w:type="spellStart"/>
      <w:r w:rsidR="00A9380C">
        <w:t>pH.</w:t>
      </w:r>
      <w:proofErr w:type="spellEnd"/>
      <w:r w:rsidR="00A9380C">
        <w:t xml:space="preserve"> Deze schommelt niet.</w:t>
      </w:r>
    </w:p>
    <w:p w14:paraId="7898CA88" w14:textId="1EF6A263" w:rsidR="00040949" w:rsidRDefault="00040949" w:rsidP="00A9380C">
      <w:pPr>
        <w:jc w:val="both"/>
      </w:pPr>
      <w:r>
        <w:t xml:space="preserve">Het is niet te doen om voor elk gewas en elke grondsoort de ideale pH-waarden te noemen. We volstaan met enkele globale waarden. </w:t>
      </w:r>
    </w:p>
    <w:p w14:paraId="3D18AE71" w14:textId="6A53C887" w:rsidR="00040949" w:rsidRPr="00931F79" w:rsidRDefault="00040949" w:rsidP="00A9380C">
      <w:pPr>
        <w:jc w:val="both"/>
      </w:pPr>
      <w:r>
        <w:t xml:space="preserve">Een te hoge of te lage pH kan </w:t>
      </w:r>
      <w:proofErr w:type="spellStart"/>
      <w:r>
        <w:t>gebreksziekten</w:t>
      </w:r>
      <w:proofErr w:type="spellEnd"/>
      <w:r>
        <w:t xml:space="preserve"> veroorzaken. Op zure grond komt vaak magnesiumgebrek voor. Bij te hoge pH komt vaak mangaangebrek voor.</w:t>
      </w:r>
    </w:p>
    <w:sectPr w:rsidR="00040949" w:rsidRPr="00931F7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5339" w14:textId="77777777" w:rsidR="00032DED" w:rsidRDefault="00032DED" w:rsidP="00032DED">
      <w:pPr>
        <w:spacing w:after="0" w:line="240" w:lineRule="auto"/>
      </w:pPr>
      <w:r>
        <w:separator/>
      </w:r>
    </w:p>
  </w:endnote>
  <w:endnote w:type="continuationSeparator" w:id="0">
    <w:p w14:paraId="76D2D077" w14:textId="77777777" w:rsidR="00032DED" w:rsidRDefault="00032DED" w:rsidP="0003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10499"/>
      <w:docPartObj>
        <w:docPartGallery w:val="Page Numbers (Bottom of Page)"/>
        <w:docPartUnique/>
      </w:docPartObj>
    </w:sdtPr>
    <w:sdtEndPr/>
    <w:sdtContent>
      <w:sdt>
        <w:sdtPr>
          <w:id w:val="1728636285"/>
          <w:docPartObj>
            <w:docPartGallery w:val="Page Numbers (Top of Page)"/>
            <w:docPartUnique/>
          </w:docPartObj>
        </w:sdtPr>
        <w:sdtEndPr/>
        <w:sdtContent>
          <w:p w14:paraId="17C69B74" w14:textId="2C3D6FDC" w:rsidR="00032DED" w:rsidRDefault="00032DED">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040949">
              <w:rPr>
                <w:b/>
                <w:bCs/>
                <w:noProof/>
              </w:rPr>
              <w:t>5</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040949">
              <w:rPr>
                <w:b/>
                <w:bCs/>
                <w:noProof/>
              </w:rPr>
              <w:t>5</w:t>
            </w:r>
            <w:r>
              <w:rPr>
                <w:b/>
                <w:bCs/>
                <w:sz w:val="24"/>
                <w:szCs w:val="24"/>
              </w:rPr>
              <w:fldChar w:fldCharType="end"/>
            </w:r>
          </w:p>
        </w:sdtContent>
      </w:sdt>
    </w:sdtContent>
  </w:sdt>
  <w:p w14:paraId="59D9DA20" w14:textId="77777777" w:rsidR="00032DED" w:rsidRDefault="00032D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5A88" w14:textId="77777777" w:rsidR="00032DED" w:rsidRDefault="00032DED" w:rsidP="00032DED">
      <w:pPr>
        <w:spacing w:after="0" w:line="240" w:lineRule="auto"/>
      </w:pPr>
      <w:r>
        <w:separator/>
      </w:r>
    </w:p>
  </w:footnote>
  <w:footnote w:type="continuationSeparator" w:id="0">
    <w:p w14:paraId="75F95048" w14:textId="77777777" w:rsidR="00032DED" w:rsidRDefault="00032DED" w:rsidP="00032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098"/>
    <w:multiLevelType w:val="hybridMultilevel"/>
    <w:tmpl w:val="B908F93A"/>
    <w:lvl w:ilvl="0" w:tplc="58A88F2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001AA"/>
    <w:multiLevelType w:val="hybridMultilevel"/>
    <w:tmpl w:val="CF86F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063EA3"/>
    <w:multiLevelType w:val="hybridMultilevel"/>
    <w:tmpl w:val="1FDA6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441A2B"/>
    <w:multiLevelType w:val="hybridMultilevel"/>
    <w:tmpl w:val="90CC5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6D7A9E"/>
    <w:multiLevelType w:val="hybridMultilevel"/>
    <w:tmpl w:val="8F9A9308"/>
    <w:lvl w:ilvl="0" w:tplc="CE34512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A74E97"/>
    <w:multiLevelType w:val="hybridMultilevel"/>
    <w:tmpl w:val="9E8ABC14"/>
    <w:lvl w:ilvl="0" w:tplc="62FA8660">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80010D"/>
    <w:multiLevelType w:val="hybridMultilevel"/>
    <w:tmpl w:val="4CB88510"/>
    <w:lvl w:ilvl="0" w:tplc="02D88E66">
      <w:start w:val="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F51B6A"/>
    <w:multiLevelType w:val="hybridMultilevel"/>
    <w:tmpl w:val="ADCA9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25"/>
    <w:rsid w:val="00004DB5"/>
    <w:rsid w:val="00016B49"/>
    <w:rsid w:val="00032230"/>
    <w:rsid w:val="00032DED"/>
    <w:rsid w:val="00036CE4"/>
    <w:rsid w:val="00040949"/>
    <w:rsid w:val="00040D86"/>
    <w:rsid w:val="000543A3"/>
    <w:rsid w:val="000671DB"/>
    <w:rsid w:val="00074AE0"/>
    <w:rsid w:val="00080D7A"/>
    <w:rsid w:val="00083B42"/>
    <w:rsid w:val="00086BEF"/>
    <w:rsid w:val="000B28D3"/>
    <w:rsid w:val="000B7437"/>
    <w:rsid w:val="000E0441"/>
    <w:rsid w:val="000E19E0"/>
    <w:rsid w:val="000E662F"/>
    <w:rsid w:val="000F5E93"/>
    <w:rsid w:val="000F7154"/>
    <w:rsid w:val="00107C29"/>
    <w:rsid w:val="001141BD"/>
    <w:rsid w:val="00116FE1"/>
    <w:rsid w:val="001256ED"/>
    <w:rsid w:val="0013644A"/>
    <w:rsid w:val="00136C8E"/>
    <w:rsid w:val="00137490"/>
    <w:rsid w:val="00137F74"/>
    <w:rsid w:val="00140DE1"/>
    <w:rsid w:val="00141E45"/>
    <w:rsid w:val="00151289"/>
    <w:rsid w:val="0016287C"/>
    <w:rsid w:val="00165527"/>
    <w:rsid w:val="00170EDF"/>
    <w:rsid w:val="00177702"/>
    <w:rsid w:val="00186A5E"/>
    <w:rsid w:val="00194425"/>
    <w:rsid w:val="00196CFF"/>
    <w:rsid w:val="001A068F"/>
    <w:rsid w:val="001A271E"/>
    <w:rsid w:val="001B1408"/>
    <w:rsid w:val="001B5799"/>
    <w:rsid w:val="001C10B5"/>
    <w:rsid w:val="001D6B21"/>
    <w:rsid w:val="001E72A3"/>
    <w:rsid w:val="001F4561"/>
    <w:rsid w:val="001F74AD"/>
    <w:rsid w:val="00201AE5"/>
    <w:rsid w:val="002130F5"/>
    <w:rsid w:val="00221598"/>
    <w:rsid w:val="00227233"/>
    <w:rsid w:val="00240613"/>
    <w:rsid w:val="00241AA8"/>
    <w:rsid w:val="00245895"/>
    <w:rsid w:val="00246791"/>
    <w:rsid w:val="00253352"/>
    <w:rsid w:val="00253F97"/>
    <w:rsid w:val="00266039"/>
    <w:rsid w:val="002710FE"/>
    <w:rsid w:val="00275A2C"/>
    <w:rsid w:val="00297405"/>
    <w:rsid w:val="002A5EB9"/>
    <w:rsid w:val="002B5C36"/>
    <w:rsid w:val="002B7764"/>
    <w:rsid w:val="002F4DF1"/>
    <w:rsid w:val="003103EC"/>
    <w:rsid w:val="00315C4D"/>
    <w:rsid w:val="00315D5E"/>
    <w:rsid w:val="0033213E"/>
    <w:rsid w:val="003373EA"/>
    <w:rsid w:val="003403D3"/>
    <w:rsid w:val="00340E7A"/>
    <w:rsid w:val="0034450B"/>
    <w:rsid w:val="00365248"/>
    <w:rsid w:val="003723F8"/>
    <w:rsid w:val="0037383C"/>
    <w:rsid w:val="00383AC6"/>
    <w:rsid w:val="0039741A"/>
    <w:rsid w:val="003B3C71"/>
    <w:rsid w:val="003B5CDE"/>
    <w:rsid w:val="003C494B"/>
    <w:rsid w:val="003F0668"/>
    <w:rsid w:val="003F6088"/>
    <w:rsid w:val="0043427A"/>
    <w:rsid w:val="004351FC"/>
    <w:rsid w:val="004451FD"/>
    <w:rsid w:val="004523BB"/>
    <w:rsid w:val="00454354"/>
    <w:rsid w:val="00455BBE"/>
    <w:rsid w:val="00467DD4"/>
    <w:rsid w:val="00494B96"/>
    <w:rsid w:val="004A1309"/>
    <w:rsid w:val="004B097E"/>
    <w:rsid w:val="004B1A1B"/>
    <w:rsid w:val="004C0078"/>
    <w:rsid w:val="004E6F64"/>
    <w:rsid w:val="004E7ED7"/>
    <w:rsid w:val="004F2FB1"/>
    <w:rsid w:val="00503B34"/>
    <w:rsid w:val="005056B3"/>
    <w:rsid w:val="00512C21"/>
    <w:rsid w:val="00516645"/>
    <w:rsid w:val="00517D9B"/>
    <w:rsid w:val="005205A8"/>
    <w:rsid w:val="00527D34"/>
    <w:rsid w:val="0053648A"/>
    <w:rsid w:val="00541D22"/>
    <w:rsid w:val="005551D5"/>
    <w:rsid w:val="005668F5"/>
    <w:rsid w:val="005766BC"/>
    <w:rsid w:val="0059130B"/>
    <w:rsid w:val="005B7E20"/>
    <w:rsid w:val="005C1DD4"/>
    <w:rsid w:val="005C6284"/>
    <w:rsid w:val="005D3B65"/>
    <w:rsid w:val="005E3FCA"/>
    <w:rsid w:val="005E71AA"/>
    <w:rsid w:val="005F0B80"/>
    <w:rsid w:val="005F7F43"/>
    <w:rsid w:val="00624DD7"/>
    <w:rsid w:val="00624EB9"/>
    <w:rsid w:val="006304A5"/>
    <w:rsid w:val="00632467"/>
    <w:rsid w:val="0064658E"/>
    <w:rsid w:val="00653EAF"/>
    <w:rsid w:val="00667D9A"/>
    <w:rsid w:val="00674F0C"/>
    <w:rsid w:val="0067591C"/>
    <w:rsid w:val="0067736B"/>
    <w:rsid w:val="00680557"/>
    <w:rsid w:val="00680BB9"/>
    <w:rsid w:val="00695EB4"/>
    <w:rsid w:val="006A0279"/>
    <w:rsid w:val="006A4B58"/>
    <w:rsid w:val="006C4A9A"/>
    <w:rsid w:val="006C7281"/>
    <w:rsid w:val="006D0482"/>
    <w:rsid w:val="006D1A68"/>
    <w:rsid w:val="006E0826"/>
    <w:rsid w:val="006E4767"/>
    <w:rsid w:val="006E6B58"/>
    <w:rsid w:val="007139CE"/>
    <w:rsid w:val="00721F44"/>
    <w:rsid w:val="00722D01"/>
    <w:rsid w:val="00732D3B"/>
    <w:rsid w:val="00741E83"/>
    <w:rsid w:val="007659E2"/>
    <w:rsid w:val="00771260"/>
    <w:rsid w:val="00773EC7"/>
    <w:rsid w:val="0078064F"/>
    <w:rsid w:val="00782CA3"/>
    <w:rsid w:val="007834A7"/>
    <w:rsid w:val="00794FB9"/>
    <w:rsid w:val="007A05C7"/>
    <w:rsid w:val="007A14BC"/>
    <w:rsid w:val="007A6D30"/>
    <w:rsid w:val="007C6FD6"/>
    <w:rsid w:val="007C7E64"/>
    <w:rsid w:val="007D16BA"/>
    <w:rsid w:val="007F2DA0"/>
    <w:rsid w:val="00800F75"/>
    <w:rsid w:val="008102D2"/>
    <w:rsid w:val="008163EC"/>
    <w:rsid w:val="00824B89"/>
    <w:rsid w:val="0082583F"/>
    <w:rsid w:val="00844C1D"/>
    <w:rsid w:val="008573EC"/>
    <w:rsid w:val="00860E1D"/>
    <w:rsid w:val="00862E59"/>
    <w:rsid w:val="008675BC"/>
    <w:rsid w:val="00886C41"/>
    <w:rsid w:val="00887286"/>
    <w:rsid w:val="008A36E3"/>
    <w:rsid w:val="008A3B9D"/>
    <w:rsid w:val="008A3F56"/>
    <w:rsid w:val="008A715B"/>
    <w:rsid w:val="008B2773"/>
    <w:rsid w:val="008B29AE"/>
    <w:rsid w:val="008C67D7"/>
    <w:rsid w:val="008D568B"/>
    <w:rsid w:val="008F299D"/>
    <w:rsid w:val="00902E5F"/>
    <w:rsid w:val="00913F83"/>
    <w:rsid w:val="00922A55"/>
    <w:rsid w:val="00924B00"/>
    <w:rsid w:val="009315CA"/>
    <w:rsid w:val="00931F79"/>
    <w:rsid w:val="009355D4"/>
    <w:rsid w:val="0093684A"/>
    <w:rsid w:val="00937224"/>
    <w:rsid w:val="00946BE2"/>
    <w:rsid w:val="00952B2B"/>
    <w:rsid w:val="00966D02"/>
    <w:rsid w:val="00967FE0"/>
    <w:rsid w:val="009705B9"/>
    <w:rsid w:val="00975455"/>
    <w:rsid w:val="00980A8A"/>
    <w:rsid w:val="0098499E"/>
    <w:rsid w:val="00985097"/>
    <w:rsid w:val="009910D8"/>
    <w:rsid w:val="009A6D62"/>
    <w:rsid w:val="009A776D"/>
    <w:rsid w:val="009A7C7B"/>
    <w:rsid w:val="009D2890"/>
    <w:rsid w:val="009E6E08"/>
    <w:rsid w:val="00A003B6"/>
    <w:rsid w:val="00A05AB1"/>
    <w:rsid w:val="00A23F0F"/>
    <w:rsid w:val="00A25453"/>
    <w:rsid w:val="00A32364"/>
    <w:rsid w:val="00A37DE9"/>
    <w:rsid w:val="00A54F6C"/>
    <w:rsid w:val="00A64460"/>
    <w:rsid w:val="00A65C56"/>
    <w:rsid w:val="00A77601"/>
    <w:rsid w:val="00A91E4B"/>
    <w:rsid w:val="00A92ED0"/>
    <w:rsid w:val="00A9380C"/>
    <w:rsid w:val="00A943BB"/>
    <w:rsid w:val="00AA28B9"/>
    <w:rsid w:val="00AE30AB"/>
    <w:rsid w:val="00B022C2"/>
    <w:rsid w:val="00B06396"/>
    <w:rsid w:val="00B12448"/>
    <w:rsid w:val="00B137EC"/>
    <w:rsid w:val="00B333FD"/>
    <w:rsid w:val="00B431C8"/>
    <w:rsid w:val="00B4532A"/>
    <w:rsid w:val="00B51392"/>
    <w:rsid w:val="00B644E0"/>
    <w:rsid w:val="00B65B17"/>
    <w:rsid w:val="00B730FC"/>
    <w:rsid w:val="00B83E4A"/>
    <w:rsid w:val="00B87AF4"/>
    <w:rsid w:val="00B91E62"/>
    <w:rsid w:val="00B95404"/>
    <w:rsid w:val="00BA0812"/>
    <w:rsid w:val="00BA1EAD"/>
    <w:rsid w:val="00BA2922"/>
    <w:rsid w:val="00BB588A"/>
    <w:rsid w:val="00BC18E8"/>
    <w:rsid w:val="00BC2DF4"/>
    <w:rsid w:val="00BC43FB"/>
    <w:rsid w:val="00BC6EE1"/>
    <w:rsid w:val="00C054B7"/>
    <w:rsid w:val="00C21713"/>
    <w:rsid w:val="00C26D86"/>
    <w:rsid w:val="00C27CAB"/>
    <w:rsid w:val="00C42FD6"/>
    <w:rsid w:val="00C47B17"/>
    <w:rsid w:val="00C52F4F"/>
    <w:rsid w:val="00C57F2A"/>
    <w:rsid w:val="00C769A4"/>
    <w:rsid w:val="00C82B23"/>
    <w:rsid w:val="00C916DC"/>
    <w:rsid w:val="00CB2525"/>
    <w:rsid w:val="00CB2782"/>
    <w:rsid w:val="00CC08DC"/>
    <w:rsid w:val="00CE1152"/>
    <w:rsid w:val="00CE5386"/>
    <w:rsid w:val="00CF6146"/>
    <w:rsid w:val="00D00BB3"/>
    <w:rsid w:val="00D01685"/>
    <w:rsid w:val="00D0306E"/>
    <w:rsid w:val="00D05D65"/>
    <w:rsid w:val="00D3136C"/>
    <w:rsid w:val="00D414B7"/>
    <w:rsid w:val="00D511EC"/>
    <w:rsid w:val="00D51562"/>
    <w:rsid w:val="00D52A81"/>
    <w:rsid w:val="00D705C1"/>
    <w:rsid w:val="00D92303"/>
    <w:rsid w:val="00D9247D"/>
    <w:rsid w:val="00DA3E20"/>
    <w:rsid w:val="00DB326F"/>
    <w:rsid w:val="00DB7B46"/>
    <w:rsid w:val="00DD10F4"/>
    <w:rsid w:val="00DD3E0A"/>
    <w:rsid w:val="00DD6EB5"/>
    <w:rsid w:val="00DF33DC"/>
    <w:rsid w:val="00E027C6"/>
    <w:rsid w:val="00E13828"/>
    <w:rsid w:val="00E16D21"/>
    <w:rsid w:val="00E363F5"/>
    <w:rsid w:val="00E36544"/>
    <w:rsid w:val="00E378B0"/>
    <w:rsid w:val="00E54ACE"/>
    <w:rsid w:val="00E60F6F"/>
    <w:rsid w:val="00E61AF8"/>
    <w:rsid w:val="00E72C10"/>
    <w:rsid w:val="00E731B2"/>
    <w:rsid w:val="00E7694A"/>
    <w:rsid w:val="00EB3837"/>
    <w:rsid w:val="00EB7745"/>
    <w:rsid w:val="00EC41BF"/>
    <w:rsid w:val="00ED5FC1"/>
    <w:rsid w:val="00F056FD"/>
    <w:rsid w:val="00F20D49"/>
    <w:rsid w:val="00F20D83"/>
    <w:rsid w:val="00F34983"/>
    <w:rsid w:val="00F359E6"/>
    <w:rsid w:val="00F36F7E"/>
    <w:rsid w:val="00F37FF0"/>
    <w:rsid w:val="00F52823"/>
    <w:rsid w:val="00F549D7"/>
    <w:rsid w:val="00F74CBA"/>
    <w:rsid w:val="00F76A99"/>
    <w:rsid w:val="00F93CCD"/>
    <w:rsid w:val="00FA0262"/>
    <w:rsid w:val="00FA1BA3"/>
    <w:rsid w:val="00FA59F8"/>
    <w:rsid w:val="00FA77AE"/>
    <w:rsid w:val="00FB2A4F"/>
    <w:rsid w:val="00FB7443"/>
    <w:rsid w:val="00FE2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F13E"/>
  <w15:chartTrackingRefBased/>
  <w15:docId w15:val="{5CCA2AD5-6B6C-4D7D-AD5F-A94F4EB0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6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58E"/>
    <w:pPr>
      <w:ind w:left="720"/>
      <w:contextualSpacing/>
    </w:pPr>
  </w:style>
  <w:style w:type="character" w:customStyle="1" w:styleId="Kop1Char">
    <w:name w:val="Kop 1 Char"/>
    <w:basedOn w:val="Standaardalinea-lettertype"/>
    <w:link w:val="Kop1"/>
    <w:uiPriority w:val="9"/>
    <w:rsid w:val="00F76A99"/>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032D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2DED"/>
  </w:style>
  <w:style w:type="paragraph" w:styleId="Voettekst">
    <w:name w:val="footer"/>
    <w:basedOn w:val="Standaard"/>
    <w:link w:val="VoettekstChar"/>
    <w:uiPriority w:val="99"/>
    <w:unhideWhenUsed/>
    <w:rsid w:val="00032D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2DED"/>
  </w:style>
  <w:style w:type="table" w:styleId="Tabelraster">
    <w:name w:val="Table Grid"/>
    <w:basedOn w:val="Standaardtabel"/>
    <w:uiPriority w:val="39"/>
    <w:rsid w:val="00CE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A2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8" ma:contentTypeDescription="Een nieuw document maken." ma:contentTypeScope="" ma:versionID="21f30e843fc08326a90dfcc3df5d88f4">
  <xsd:schema xmlns:xsd="http://www.w3.org/2001/XMLSchema" xmlns:xs="http://www.w3.org/2001/XMLSchema" xmlns:p="http://schemas.microsoft.com/office/2006/metadata/properties" xmlns:ns2="2cb1c85b-b197-48cd-8bb1-fe9e9ee0096b" targetNamespace="http://schemas.microsoft.com/office/2006/metadata/properties" ma:root="true" ma:fieldsID="d1da33989067915997ea0975e1a45331"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D17E0-F3E2-4D8C-8FE6-177262BA5A27}"/>
</file>

<file path=customXml/itemProps2.xml><?xml version="1.0" encoding="utf-8"?>
<ds:datastoreItem xmlns:ds="http://schemas.openxmlformats.org/officeDocument/2006/customXml" ds:itemID="{E5D8F8D6-66A4-4755-8995-2C1A9EC608DE}">
  <ds:schemaRefs>
    <ds:schemaRef ds:uri="http://schemas.microsoft.com/sharepoint/v3/contenttype/forms"/>
  </ds:schemaRefs>
</ds:datastoreItem>
</file>

<file path=customXml/itemProps3.xml><?xml version="1.0" encoding="utf-8"?>
<ds:datastoreItem xmlns:ds="http://schemas.openxmlformats.org/officeDocument/2006/customXml" ds:itemID="{F85970BE-0A73-4713-B2B5-DCFDB935558E}">
  <ds:schemaRefs>
    <ds:schemaRef ds:uri="http://www.w3.org/XML/1998/namespace"/>
    <ds:schemaRef ds:uri="http://purl.org/dc/dcmitype/"/>
    <ds:schemaRef ds:uri="82ac19c3-1cff-4f70-a585-2de21a3866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915d7cad-3e71-4cea-95bb-ac32222adf0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GroeneWelle</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Soesman</dc:creator>
  <cp:keywords/>
  <dc:description/>
  <cp:lastModifiedBy>Ben Nienhuis</cp:lastModifiedBy>
  <cp:revision>2</cp:revision>
  <dcterms:created xsi:type="dcterms:W3CDTF">2021-04-06T09:33:00Z</dcterms:created>
  <dcterms:modified xsi:type="dcterms:W3CDTF">2021-04-06T09:33:00Z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